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271A594" w14:textId="77777777" w:rsidR="00D93E9D" w:rsidRPr="003060D9" w:rsidRDefault="00D93E9D" w:rsidP="00D93E9D">
      <w:pPr>
        <w:rPr>
          <w:rFonts w:ascii="Georgia" w:hAnsi="Georgia"/>
          <w:sz w:val="24"/>
          <w:szCs w:val="24"/>
        </w:rPr>
      </w:pPr>
      <w:bookmarkStart w:id="0" w:name="_GoBack"/>
      <w:bookmarkEnd w:id="0"/>
      <w:r w:rsidRPr="003060D9">
        <w:rPr>
          <w:rFonts w:ascii="Georgia" w:hAnsi="Georgia"/>
          <w:sz w:val="24"/>
          <w:szCs w:val="24"/>
        </w:rPr>
        <w:t>March 12, 2020</w:t>
      </w:r>
    </w:p>
    <w:p w14:paraId="0CEA01E6" w14:textId="77777777" w:rsidR="00D93E9D" w:rsidRDefault="00D93E9D" w:rsidP="00D93E9D">
      <w:pPr>
        <w:rPr>
          <w:rFonts w:ascii="Georgia" w:hAnsi="Georgia"/>
          <w:sz w:val="24"/>
          <w:szCs w:val="24"/>
        </w:rPr>
      </w:pPr>
    </w:p>
    <w:p w14:paraId="08579F90" w14:textId="77777777" w:rsidR="00D93E9D" w:rsidRDefault="00D93E9D" w:rsidP="00D93E9D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Dear Families,</w:t>
      </w:r>
    </w:p>
    <w:p w14:paraId="249103F9" w14:textId="77777777" w:rsidR="00D93E9D" w:rsidRDefault="00D93E9D" w:rsidP="00D93E9D">
      <w:pPr>
        <w:rPr>
          <w:rFonts w:ascii="Georgia" w:hAnsi="Georgia"/>
          <w:sz w:val="24"/>
          <w:szCs w:val="24"/>
        </w:rPr>
      </w:pPr>
    </w:p>
    <w:p w14:paraId="6A5224D2" w14:textId="4A6AD405" w:rsidR="00D93E9D" w:rsidRDefault="00D93E9D" w:rsidP="00D93E9D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 am writing to update you on the Windham Central Supervisory Union’s (WCSU) monitoring of the COVID-19 situation.</w:t>
      </w:r>
    </w:p>
    <w:p w14:paraId="7F549C3A" w14:textId="77777777" w:rsidR="009D15A4" w:rsidRDefault="009D15A4" w:rsidP="00D93E9D">
      <w:pPr>
        <w:rPr>
          <w:rFonts w:ascii="Georgia" w:hAnsi="Georgia"/>
          <w:sz w:val="24"/>
          <w:szCs w:val="24"/>
        </w:rPr>
      </w:pPr>
    </w:p>
    <w:p w14:paraId="6C5B836C" w14:textId="6BFA6A28" w:rsidR="00D93E9D" w:rsidRDefault="00D93E9D" w:rsidP="00D93E9D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We are currently open and operating on a usual schedule. We continue to clean and disinfect our schools daily. </w:t>
      </w:r>
    </w:p>
    <w:p w14:paraId="00C781F0" w14:textId="77777777" w:rsidR="009D15A4" w:rsidRDefault="009D15A4" w:rsidP="00D93E9D">
      <w:pPr>
        <w:rPr>
          <w:rFonts w:ascii="Georgia" w:hAnsi="Georgia"/>
          <w:sz w:val="24"/>
          <w:szCs w:val="24"/>
        </w:rPr>
      </w:pPr>
    </w:p>
    <w:p w14:paraId="0DCDBF19" w14:textId="00D07BFB" w:rsidR="00D93E9D" w:rsidRDefault="00D93E9D" w:rsidP="00D93E9D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Our WCSU Leadership team continues to meet weekly to ensure a coordinated response to the rapidly changing situation.</w:t>
      </w:r>
    </w:p>
    <w:p w14:paraId="5930EA9B" w14:textId="77777777" w:rsidR="009D15A4" w:rsidRDefault="009D15A4" w:rsidP="00D93E9D">
      <w:pPr>
        <w:rPr>
          <w:rFonts w:ascii="Georgia" w:hAnsi="Georgia"/>
          <w:sz w:val="24"/>
          <w:szCs w:val="24"/>
        </w:rPr>
      </w:pPr>
    </w:p>
    <w:p w14:paraId="2928D51C" w14:textId="77777777" w:rsidR="00D93E9D" w:rsidRDefault="00D93E9D" w:rsidP="00D93E9D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Specifically:</w:t>
      </w:r>
    </w:p>
    <w:p w14:paraId="1E846166" w14:textId="77777777" w:rsidR="00D93E9D" w:rsidRDefault="00D93E9D" w:rsidP="00D93E9D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Georgia" w:eastAsia="Times New Roman" w:hAnsi="Georgia" w:cs="Arial"/>
        </w:rPr>
      </w:pPr>
      <w:r w:rsidRPr="00393D45">
        <w:rPr>
          <w:rFonts w:ascii="Georgia" w:eastAsia="Times New Roman" w:hAnsi="Georgia" w:cs="Arial"/>
        </w:rPr>
        <w:t xml:space="preserve">The instructional leaders in our district are working to put a system in place that would allow for continuity of learning if our students need to be out of school for an extended </w:t>
      </w:r>
      <w:proofErr w:type="gramStart"/>
      <w:r w:rsidRPr="00393D45">
        <w:rPr>
          <w:rFonts w:ascii="Georgia" w:eastAsia="Times New Roman" w:hAnsi="Georgia" w:cs="Arial"/>
        </w:rPr>
        <w:t>period of time</w:t>
      </w:r>
      <w:proofErr w:type="gramEnd"/>
      <w:r w:rsidRPr="00393D45">
        <w:rPr>
          <w:rFonts w:ascii="Georgia" w:eastAsia="Times New Roman" w:hAnsi="Georgia" w:cs="Arial"/>
        </w:rPr>
        <w:t>.</w:t>
      </w:r>
    </w:p>
    <w:p w14:paraId="579951CE" w14:textId="77777777" w:rsidR="00D93E9D" w:rsidRPr="00393D45" w:rsidRDefault="00D93E9D" w:rsidP="00D93E9D">
      <w:pPr>
        <w:pStyle w:val="ListParagraph"/>
        <w:shd w:val="clear" w:color="auto" w:fill="FFFFFF"/>
        <w:spacing w:after="0" w:line="240" w:lineRule="auto"/>
        <w:rPr>
          <w:rFonts w:ascii="Georgia" w:eastAsia="Times New Roman" w:hAnsi="Georgia" w:cs="Arial"/>
          <w:sz w:val="16"/>
          <w:szCs w:val="16"/>
        </w:rPr>
      </w:pPr>
    </w:p>
    <w:p w14:paraId="2FE43E2E" w14:textId="77777777" w:rsidR="00D93E9D" w:rsidRDefault="00D93E9D" w:rsidP="00D93E9D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Georgia" w:eastAsia="Times New Roman" w:hAnsi="Georgia" w:cs="Arial"/>
        </w:rPr>
      </w:pPr>
      <w:r w:rsidRPr="00393D45">
        <w:rPr>
          <w:rFonts w:ascii="Georgia" w:eastAsia="Times New Roman" w:hAnsi="Georgia" w:cs="Arial"/>
        </w:rPr>
        <w:t>We are coordinating planning with local town and emergency providers.</w:t>
      </w:r>
    </w:p>
    <w:p w14:paraId="6232253A" w14:textId="77777777" w:rsidR="00D93E9D" w:rsidRPr="00393D45" w:rsidRDefault="00D93E9D" w:rsidP="00D93E9D">
      <w:pPr>
        <w:pStyle w:val="ListParagraph"/>
        <w:rPr>
          <w:rFonts w:ascii="Georgia" w:eastAsia="Times New Roman" w:hAnsi="Georgia" w:cs="Arial"/>
          <w:sz w:val="16"/>
          <w:szCs w:val="16"/>
        </w:rPr>
      </w:pPr>
    </w:p>
    <w:p w14:paraId="38CB1CF4" w14:textId="77777777" w:rsidR="00D93E9D" w:rsidRPr="00393D45" w:rsidRDefault="00D93E9D" w:rsidP="00D93E9D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Georgia" w:eastAsia="Times New Roman" w:hAnsi="Georgia" w:cs="Arial"/>
        </w:rPr>
      </w:pPr>
      <w:r w:rsidRPr="00393D45">
        <w:rPr>
          <w:rFonts w:ascii="Georgia" w:eastAsia="Times New Roman" w:hAnsi="Georgia" w:cs="Arial"/>
        </w:rPr>
        <w:t>We are preparing food service logistics in the case students need to be out of school.</w:t>
      </w:r>
    </w:p>
    <w:p w14:paraId="63229248" w14:textId="77777777" w:rsidR="00D93E9D" w:rsidRDefault="00D93E9D" w:rsidP="00D93E9D">
      <w:pPr>
        <w:shd w:val="clear" w:color="auto" w:fill="FFFFFF"/>
        <w:spacing w:line="240" w:lineRule="auto"/>
        <w:rPr>
          <w:rFonts w:ascii="Georgia" w:eastAsia="Times New Roman" w:hAnsi="Georgia"/>
          <w:sz w:val="24"/>
          <w:szCs w:val="24"/>
        </w:rPr>
      </w:pPr>
    </w:p>
    <w:p w14:paraId="4052C599" w14:textId="77777777" w:rsidR="00D93E9D" w:rsidRDefault="00D93E9D" w:rsidP="00D93E9D">
      <w:pPr>
        <w:pStyle w:val="NormalWeb"/>
        <w:spacing w:before="0" w:beforeAutospacing="0" w:after="0" w:afterAutospacing="0"/>
        <w:rPr>
          <w:rFonts w:ascii="Georgia" w:hAnsi="Georgia"/>
          <w:color w:val="333333"/>
          <w:shd w:val="clear" w:color="auto" w:fill="FFFFFF"/>
        </w:rPr>
      </w:pPr>
      <w:r>
        <w:rPr>
          <w:rFonts w:ascii="Georgia" w:hAnsi="Georgia"/>
          <w:color w:val="333333"/>
          <w:shd w:val="clear" w:color="auto" w:fill="FFFFFF"/>
        </w:rPr>
        <w:t xml:space="preserve">The Vermont Department of Health continues to lead the State of Vermont’s response to COVID-19. For the most up-to-date information and Vermont’s response, please consult their </w:t>
      </w:r>
      <w:hyperlink r:id="rId7" w:history="1">
        <w:r>
          <w:rPr>
            <w:rStyle w:val="Hyperlink"/>
            <w:rFonts w:ascii="Georgia" w:hAnsi="Georgia"/>
            <w:color w:val="683286"/>
            <w:shd w:val="clear" w:color="auto" w:fill="FFFFFF"/>
          </w:rPr>
          <w:t>COVID-19 website</w:t>
        </w:r>
      </w:hyperlink>
      <w:r>
        <w:rPr>
          <w:rFonts w:ascii="Georgia" w:hAnsi="Georgia"/>
          <w:color w:val="333333"/>
          <w:shd w:val="clear" w:color="auto" w:fill="FFFFFF"/>
        </w:rPr>
        <w:t>.</w:t>
      </w:r>
    </w:p>
    <w:p w14:paraId="42735892" w14:textId="77777777" w:rsidR="00D93E9D" w:rsidRDefault="00D93E9D" w:rsidP="00D93E9D">
      <w:pPr>
        <w:pStyle w:val="NormalWeb"/>
        <w:spacing w:before="0" w:beforeAutospacing="0" w:after="0" w:afterAutospacing="0"/>
        <w:rPr>
          <w:rFonts w:ascii="Georgia" w:hAnsi="Georgia"/>
          <w:color w:val="333333"/>
          <w:shd w:val="clear" w:color="auto" w:fill="FFFFFF"/>
        </w:rPr>
      </w:pPr>
    </w:p>
    <w:p w14:paraId="5E19B8A5" w14:textId="77777777" w:rsidR="00D93E9D" w:rsidRDefault="00D93E9D" w:rsidP="00D93E9D">
      <w:pPr>
        <w:pStyle w:val="NormalWeb"/>
        <w:spacing w:before="0" w:beforeAutospacing="0" w:after="0" w:afterAutospacing="0"/>
      </w:pPr>
      <w:r>
        <w:rPr>
          <w:rFonts w:ascii="Georgia" w:hAnsi="Georgia"/>
          <w:color w:val="333333"/>
          <w:shd w:val="clear" w:color="auto" w:fill="FFFFFF"/>
        </w:rPr>
        <w:t>We will continue to monitor this evolving situation and provide additional communication as we receive more information and guidance from the Vermont Department of Health and the Agency of Education.</w:t>
      </w:r>
    </w:p>
    <w:p w14:paraId="1BCD8974" w14:textId="77777777" w:rsidR="00D93E9D" w:rsidRDefault="00D93E9D" w:rsidP="00D93E9D">
      <w:pPr>
        <w:spacing w:after="240"/>
      </w:pPr>
    </w:p>
    <w:p w14:paraId="371EF61E" w14:textId="77777777" w:rsidR="00D93E9D" w:rsidRDefault="00D93E9D" w:rsidP="00D93E9D">
      <w:pPr>
        <w:pStyle w:val="NormalWeb"/>
        <w:spacing w:before="0" w:beforeAutospacing="0" w:after="0" w:afterAutospacing="0"/>
      </w:pPr>
      <w:r>
        <w:rPr>
          <w:rFonts w:ascii="Georgia" w:hAnsi="Georgia"/>
          <w:color w:val="333333"/>
          <w:shd w:val="clear" w:color="auto" w:fill="FFFFFF"/>
        </w:rPr>
        <w:t>Respectfully,</w:t>
      </w:r>
    </w:p>
    <w:p w14:paraId="39D4A19C" w14:textId="77777777" w:rsidR="00D93E9D" w:rsidRDefault="00D93E9D" w:rsidP="00D93E9D">
      <w:pPr>
        <w:spacing w:after="240"/>
      </w:pPr>
    </w:p>
    <w:p w14:paraId="2D48A6CE" w14:textId="77777777" w:rsidR="00D93E9D" w:rsidRDefault="00D93E9D" w:rsidP="00D93E9D">
      <w:pPr>
        <w:spacing w:after="240"/>
      </w:pPr>
    </w:p>
    <w:p w14:paraId="5733EB1A" w14:textId="77777777" w:rsidR="00D93E9D" w:rsidRDefault="00D93E9D" w:rsidP="00D93E9D">
      <w:pPr>
        <w:pStyle w:val="NormalWeb"/>
        <w:spacing w:before="0" w:beforeAutospacing="0" w:after="0" w:afterAutospacing="0"/>
      </w:pPr>
      <w:r>
        <w:rPr>
          <w:rFonts w:ascii="Georgia" w:hAnsi="Georgia"/>
          <w:color w:val="333333"/>
          <w:shd w:val="clear" w:color="auto" w:fill="FFFFFF"/>
        </w:rPr>
        <w:t>William Anton</w:t>
      </w:r>
    </w:p>
    <w:p w14:paraId="7DCF1C1C" w14:textId="77777777" w:rsidR="00D93E9D" w:rsidRDefault="00D93E9D" w:rsidP="00D93E9D">
      <w:pPr>
        <w:pStyle w:val="NormalWeb"/>
        <w:spacing w:before="0" w:beforeAutospacing="0" w:after="0" w:afterAutospacing="0"/>
      </w:pPr>
      <w:r>
        <w:rPr>
          <w:rFonts w:ascii="Georgia" w:hAnsi="Georgia"/>
          <w:color w:val="333333"/>
          <w:shd w:val="clear" w:color="auto" w:fill="FFFFFF"/>
        </w:rPr>
        <w:t>Superintendent</w:t>
      </w:r>
    </w:p>
    <w:p w14:paraId="56B3D858" w14:textId="77777777" w:rsidR="00AD2752" w:rsidRDefault="00AD2752" w:rsidP="00AD2752">
      <w:pPr>
        <w:rPr>
          <w:rFonts w:ascii="Times New Roman" w:eastAsia="Times New Roman" w:hAnsi="Times New Roman" w:cs="Times New Roman"/>
          <w:color w:val="1F1F21"/>
          <w:sz w:val="25"/>
          <w:szCs w:val="25"/>
        </w:rPr>
      </w:pPr>
    </w:p>
    <w:sectPr w:rsidR="00AD27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720" w:bottom="1440" w:left="72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AEA53C" w14:textId="77777777" w:rsidR="00EE1C2A" w:rsidRDefault="00EE1C2A">
      <w:pPr>
        <w:spacing w:line="240" w:lineRule="auto"/>
      </w:pPr>
      <w:r>
        <w:separator/>
      </w:r>
    </w:p>
  </w:endnote>
  <w:endnote w:type="continuationSeparator" w:id="0">
    <w:p w14:paraId="4CB4BB6F" w14:textId="77777777" w:rsidR="00EE1C2A" w:rsidRDefault="00EE1C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0D1B73" w14:textId="77777777" w:rsidR="00D077B0" w:rsidRDefault="00D077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D4DEDC" w14:textId="77777777" w:rsidR="00D077B0" w:rsidRDefault="00D077B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37DB6E" w14:textId="77777777" w:rsidR="00331C9A" w:rsidRDefault="002E2CCF">
    <w:pPr>
      <w:widowControl w:val="0"/>
      <w:tabs>
        <w:tab w:val="left" w:pos="900"/>
        <w:tab w:val="right" w:pos="12870"/>
      </w:tabs>
      <w:spacing w:line="240" w:lineRule="auto"/>
    </w:pPr>
    <w:r>
      <w:rPr>
        <w:rFonts w:ascii="Microsoft Sans Serif" w:eastAsia="Microsoft Sans Serif" w:hAnsi="Microsoft Sans Serif" w:cs="Microsoft Sans Serif"/>
        <w:b/>
        <w:color w:val="008000"/>
        <w:sz w:val="16"/>
        <w:szCs w:val="16"/>
      </w:rPr>
      <w:t>Windham Central Supervisory Union</w:t>
    </w:r>
    <w:r>
      <w:rPr>
        <w:rFonts w:ascii="Microsoft Sans Serif" w:eastAsia="Microsoft Sans Serif" w:hAnsi="Microsoft Sans Serif" w:cs="Microsoft Sans Serif"/>
        <w:color w:val="008000"/>
        <w:sz w:val="14"/>
        <w:szCs w:val="14"/>
      </w:rPr>
      <w:t xml:space="preserve"> </w:t>
    </w:r>
  </w:p>
  <w:p w14:paraId="2EE9D644" w14:textId="43925FFF" w:rsidR="00331C9A" w:rsidRDefault="002E2CCF">
    <w:pPr>
      <w:widowControl w:val="0"/>
      <w:tabs>
        <w:tab w:val="left" w:pos="900"/>
        <w:tab w:val="right" w:pos="12870"/>
      </w:tabs>
      <w:spacing w:line="240" w:lineRule="auto"/>
    </w:pPr>
    <w:r>
      <w:rPr>
        <w:rFonts w:ascii="Microsoft Sans Serif" w:eastAsia="Microsoft Sans Serif" w:hAnsi="Microsoft Sans Serif" w:cs="Microsoft Sans Serif"/>
        <w:color w:val="008000"/>
        <w:sz w:val="14"/>
        <w:szCs w:val="14"/>
      </w:rPr>
      <w:t>will</w:t>
    </w:r>
    <w:r>
      <w:rPr>
        <w:rFonts w:ascii="Microsoft Sans Serif" w:eastAsia="Microsoft Sans Serif" w:hAnsi="Microsoft Sans Serif" w:cs="Microsoft Sans Serif"/>
        <w:color w:val="008000"/>
        <w:sz w:val="14"/>
        <w:szCs w:val="14"/>
      </w:rPr>
      <w:tab/>
      <w:t>…place students at the center of our decision-making.</w:t>
    </w:r>
    <w:r>
      <w:rPr>
        <w:rFonts w:ascii="Microsoft Sans Serif" w:eastAsia="Microsoft Sans Serif" w:hAnsi="Microsoft Sans Serif" w:cs="Microsoft Sans Serif"/>
        <w:color w:val="008000"/>
        <w:sz w:val="16"/>
        <w:szCs w:val="16"/>
      </w:rPr>
      <w:tab/>
    </w:r>
    <w:r>
      <w:fldChar w:fldCharType="begin"/>
    </w:r>
    <w:r>
      <w:instrText>PAGE</w:instrText>
    </w:r>
    <w:r>
      <w:fldChar w:fldCharType="separate"/>
    </w:r>
    <w:r w:rsidR="00E85816">
      <w:rPr>
        <w:noProof/>
      </w:rPr>
      <w:t>1</w:t>
    </w:r>
    <w:r>
      <w:fldChar w:fldCharType="end"/>
    </w:r>
    <w:r>
      <w:rPr>
        <w:rFonts w:ascii="Microsoft Sans Serif" w:eastAsia="Microsoft Sans Serif" w:hAnsi="Microsoft Sans Serif" w:cs="Microsoft Sans Serif"/>
        <w:sz w:val="16"/>
        <w:szCs w:val="16"/>
      </w:rPr>
      <w:t xml:space="preserve"> of </w:t>
    </w:r>
    <w:r>
      <w:fldChar w:fldCharType="begin"/>
    </w:r>
    <w:r>
      <w:instrText>NUMPAGES</w:instrText>
    </w:r>
    <w:r>
      <w:fldChar w:fldCharType="separate"/>
    </w:r>
    <w:r w:rsidR="00E85816">
      <w:rPr>
        <w:noProof/>
      </w:rPr>
      <w:t>1</w:t>
    </w:r>
    <w:r>
      <w:fldChar w:fldCharType="end"/>
    </w:r>
  </w:p>
  <w:p w14:paraId="5BCDB73B" w14:textId="77777777" w:rsidR="00331C9A" w:rsidRDefault="002E2CCF">
    <w:pPr>
      <w:widowControl w:val="0"/>
      <w:tabs>
        <w:tab w:val="left" w:pos="900"/>
      </w:tabs>
      <w:spacing w:line="240" w:lineRule="auto"/>
      <w:ind w:left="720"/>
    </w:pPr>
    <w:r>
      <w:rPr>
        <w:rFonts w:ascii="Microsoft Sans Serif" w:eastAsia="Microsoft Sans Serif" w:hAnsi="Microsoft Sans Serif" w:cs="Microsoft Sans Serif"/>
        <w:color w:val="008000"/>
        <w:sz w:val="14"/>
        <w:szCs w:val="14"/>
      </w:rPr>
      <w:tab/>
      <w:t>…build trust and respect by acting ethically, transparently, and with integrity.</w:t>
    </w:r>
  </w:p>
  <w:p w14:paraId="7DFB4C0A" w14:textId="77777777" w:rsidR="00331C9A" w:rsidRDefault="002E2CCF">
    <w:pPr>
      <w:widowControl w:val="0"/>
      <w:tabs>
        <w:tab w:val="left" w:pos="900"/>
      </w:tabs>
      <w:spacing w:line="240" w:lineRule="auto"/>
      <w:ind w:left="720"/>
    </w:pPr>
    <w:r>
      <w:rPr>
        <w:rFonts w:ascii="Microsoft Sans Serif" w:eastAsia="Microsoft Sans Serif" w:hAnsi="Microsoft Sans Serif" w:cs="Microsoft Sans Serif"/>
        <w:color w:val="008000"/>
        <w:sz w:val="14"/>
        <w:szCs w:val="14"/>
      </w:rPr>
      <w:tab/>
      <w:t>…operate as a community of learners, committed to developing the skills and capabilities of all.</w:t>
    </w:r>
  </w:p>
  <w:p w14:paraId="2CA11445" w14:textId="77777777" w:rsidR="00331C9A" w:rsidRDefault="002E2CCF">
    <w:pPr>
      <w:widowControl w:val="0"/>
      <w:tabs>
        <w:tab w:val="left" w:pos="900"/>
      </w:tabs>
      <w:spacing w:line="240" w:lineRule="auto"/>
      <w:ind w:left="720"/>
    </w:pPr>
    <w:r>
      <w:rPr>
        <w:rFonts w:ascii="Microsoft Sans Serif" w:eastAsia="Microsoft Sans Serif" w:hAnsi="Microsoft Sans Serif" w:cs="Microsoft Sans Serif"/>
        <w:color w:val="008000"/>
        <w:sz w:val="14"/>
        <w:szCs w:val="14"/>
      </w:rPr>
      <w:tab/>
      <w:t>…collaborate, share and seek creative solutions.</w:t>
    </w:r>
  </w:p>
  <w:p w14:paraId="3A935FA0" w14:textId="77777777" w:rsidR="00331C9A" w:rsidRDefault="002E2CCF">
    <w:r>
      <w:rPr>
        <w:sz w:val="12"/>
        <w:szCs w:val="12"/>
      </w:rPr>
      <w:t>Rev:12-2016</w:t>
    </w:r>
  </w:p>
  <w:p w14:paraId="42C85EAF" w14:textId="77777777" w:rsidR="00701B01" w:rsidRDefault="00701B0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CEC957" w14:textId="77777777" w:rsidR="00EE1C2A" w:rsidRDefault="00EE1C2A">
      <w:pPr>
        <w:spacing w:line="240" w:lineRule="auto"/>
      </w:pPr>
      <w:r>
        <w:separator/>
      </w:r>
    </w:p>
  </w:footnote>
  <w:footnote w:type="continuationSeparator" w:id="0">
    <w:p w14:paraId="08D2A543" w14:textId="77777777" w:rsidR="00EE1C2A" w:rsidRDefault="00EE1C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B71053" w14:textId="77777777" w:rsidR="00D077B0" w:rsidRDefault="00D077B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65449" w14:textId="77777777" w:rsidR="00331C9A" w:rsidRDefault="002E2CCF">
    <w:pPr>
      <w:widowControl w:val="0"/>
      <w:tabs>
        <w:tab w:val="right" w:pos="10800"/>
      </w:tabs>
      <w:spacing w:line="240" w:lineRule="auto"/>
    </w:pPr>
    <w:r>
      <w:rPr>
        <w:color w:val="38761D"/>
        <w:sz w:val="36"/>
        <w:szCs w:val="36"/>
      </w:rPr>
      <w:t>W</w:t>
    </w:r>
    <w:r>
      <w:rPr>
        <w:color w:val="38761D"/>
        <w:sz w:val="24"/>
        <w:szCs w:val="24"/>
      </w:rPr>
      <w:t>indham</w:t>
    </w:r>
    <w:r>
      <w:rPr>
        <w:color w:val="38761D"/>
        <w:sz w:val="36"/>
        <w:szCs w:val="36"/>
      </w:rPr>
      <w:t xml:space="preserve"> C</w:t>
    </w:r>
    <w:r>
      <w:rPr>
        <w:color w:val="38761D"/>
        <w:sz w:val="24"/>
        <w:szCs w:val="24"/>
      </w:rPr>
      <w:t>entral</w:t>
    </w:r>
    <w:r>
      <w:rPr>
        <w:color w:val="38761D"/>
        <w:sz w:val="36"/>
        <w:szCs w:val="36"/>
      </w:rPr>
      <w:t xml:space="preserve"> S</w:t>
    </w:r>
    <w:r>
      <w:rPr>
        <w:color w:val="38761D"/>
        <w:sz w:val="24"/>
        <w:szCs w:val="24"/>
      </w:rPr>
      <w:t>upervisory</w:t>
    </w:r>
    <w:r>
      <w:rPr>
        <w:color w:val="38761D"/>
        <w:sz w:val="36"/>
        <w:szCs w:val="36"/>
      </w:rPr>
      <w:t xml:space="preserve"> U</w:t>
    </w:r>
    <w:r>
      <w:rPr>
        <w:color w:val="38761D"/>
        <w:sz w:val="24"/>
        <w:szCs w:val="24"/>
      </w:rPr>
      <w:t>nion</w:t>
    </w:r>
    <w:r>
      <w:rPr>
        <w:color w:val="38761D"/>
      </w:rPr>
      <w:tab/>
    </w:r>
    <w:r>
      <w:rPr>
        <w:color w:val="38761D"/>
        <w:sz w:val="16"/>
        <w:szCs w:val="16"/>
      </w:rPr>
      <w:t>www.windhamcentral.org</w:t>
    </w:r>
  </w:p>
  <w:p w14:paraId="279C5601" w14:textId="77777777" w:rsidR="00331C9A" w:rsidRDefault="00EE1C2A">
    <w:pPr>
      <w:widowControl w:val="0"/>
      <w:tabs>
        <w:tab w:val="right" w:pos="10800"/>
      </w:tabs>
      <w:spacing w:line="240" w:lineRule="auto"/>
    </w:pPr>
    <w:r>
      <w:pict w14:anchorId="3D512B4F">
        <v:rect id="_x0000_i1025" style="width:0;height:1.5pt" o:hralign="center" o:hrstd="t" o:hr="t" fillcolor="#a0a0a0" stroked="f"/>
      </w:pict>
    </w:r>
    <w:r w:rsidR="002E2CCF">
      <w:rPr>
        <w:rFonts w:ascii="Arial Unicode MS" w:eastAsia="Arial Unicode MS" w:hAnsi="Arial Unicode MS" w:cs="Arial Unicode MS"/>
        <w:color w:val="38761D"/>
        <w:sz w:val="16"/>
        <w:szCs w:val="16"/>
      </w:rPr>
      <w:t>1219 Vermont Route 30  ❖  Townshend, VT 05353</w:t>
    </w:r>
    <w:r w:rsidR="002E2CCF">
      <w:rPr>
        <w:rFonts w:ascii="Arial Unicode MS" w:eastAsia="Arial Unicode MS" w:hAnsi="Arial Unicode MS" w:cs="Arial Unicode MS"/>
        <w:color w:val="38761D"/>
        <w:sz w:val="16"/>
        <w:szCs w:val="16"/>
      </w:rPr>
      <w:tab/>
      <w:t>Windham Central will provide member districts with the leadership</w:t>
    </w:r>
  </w:p>
  <w:p w14:paraId="339C23E7" w14:textId="77777777" w:rsidR="00331C9A" w:rsidRDefault="002E2CCF">
    <w:pPr>
      <w:widowControl w:val="0"/>
      <w:tabs>
        <w:tab w:val="right" w:pos="10800"/>
      </w:tabs>
      <w:spacing w:line="240" w:lineRule="auto"/>
    </w:pPr>
    <w:r>
      <w:rPr>
        <w:rFonts w:ascii="Arial Unicode MS" w:eastAsia="Arial Unicode MS" w:hAnsi="Arial Unicode MS" w:cs="Arial Unicode MS"/>
        <w:color w:val="38761D"/>
        <w:sz w:val="16"/>
        <w:szCs w:val="16"/>
      </w:rPr>
      <w:t>802-365-9510 phone  ❖  802-365-7934 fax</w:t>
    </w:r>
    <w:r>
      <w:rPr>
        <w:rFonts w:ascii="Arial Unicode MS" w:eastAsia="Arial Unicode MS" w:hAnsi="Arial Unicode MS" w:cs="Arial Unicode MS"/>
        <w:color w:val="38761D"/>
        <w:sz w:val="16"/>
        <w:szCs w:val="16"/>
      </w:rPr>
      <w:tab/>
      <w:t>and resources to ensure a strong education system for all students.</w:t>
    </w:r>
  </w:p>
  <w:p w14:paraId="081A2FF6" w14:textId="77777777" w:rsidR="00701B01" w:rsidRDefault="00701B0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C18BDD" w14:textId="77777777" w:rsidR="00D077B0" w:rsidRDefault="00D077B0">
    <w:pPr>
      <w:rPr>
        <w:noProof/>
      </w:rPr>
    </w:pPr>
  </w:p>
  <w:p w14:paraId="431F8775" w14:textId="77777777" w:rsidR="00331C9A" w:rsidRDefault="002E2CCF">
    <w:r>
      <w:rPr>
        <w:noProof/>
      </w:rPr>
      <w:drawing>
        <wp:inline distT="114300" distB="114300" distL="114300" distR="114300" wp14:anchorId="6DF7565B" wp14:editId="44B8C709">
          <wp:extent cx="6858000" cy="1206500"/>
          <wp:effectExtent l="0" t="0" r="0" b="0"/>
          <wp:docPr id="3" name="image01.jpg" descr="Long-Logo-WCSU-1-5x8-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jpg" descr="Long-Logo-WCSU-1-5x8-5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0" cy="1206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B9C7C1B" w14:textId="77777777" w:rsidR="00701B01" w:rsidRDefault="00701B0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945AA"/>
    <w:multiLevelType w:val="multilevel"/>
    <w:tmpl w:val="BBBCC7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5174E51"/>
    <w:multiLevelType w:val="hybridMultilevel"/>
    <w:tmpl w:val="752CA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C9A"/>
    <w:rsid w:val="00235CEC"/>
    <w:rsid w:val="00280E8F"/>
    <w:rsid w:val="002B7645"/>
    <w:rsid w:val="002E2CCF"/>
    <w:rsid w:val="003123F3"/>
    <w:rsid w:val="00331C9A"/>
    <w:rsid w:val="00354D28"/>
    <w:rsid w:val="00386BF8"/>
    <w:rsid w:val="0041062D"/>
    <w:rsid w:val="00501625"/>
    <w:rsid w:val="00542D56"/>
    <w:rsid w:val="005B3444"/>
    <w:rsid w:val="00606CA9"/>
    <w:rsid w:val="00701B01"/>
    <w:rsid w:val="007A2100"/>
    <w:rsid w:val="008215D2"/>
    <w:rsid w:val="00865270"/>
    <w:rsid w:val="008A2386"/>
    <w:rsid w:val="00901C17"/>
    <w:rsid w:val="009C560F"/>
    <w:rsid w:val="009D15A4"/>
    <w:rsid w:val="00A21228"/>
    <w:rsid w:val="00A547B6"/>
    <w:rsid w:val="00A9101D"/>
    <w:rsid w:val="00AC3ADB"/>
    <w:rsid w:val="00AD2752"/>
    <w:rsid w:val="00B278E9"/>
    <w:rsid w:val="00C70BDC"/>
    <w:rsid w:val="00CE3B78"/>
    <w:rsid w:val="00D077B0"/>
    <w:rsid w:val="00D64743"/>
    <w:rsid w:val="00D93E9D"/>
    <w:rsid w:val="00DC073E"/>
    <w:rsid w:val="00E85816"/>
    <w:rsid w:val="00EB7BF1"/>
    <w:rsid w:val="00ED7857"/>
    <w:rsid w:val="00EE1C2A"/>
    <w:rsid w:val="00F75D4B"/>
    <w:rsid w:val="00F7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6FB9E"/>
  <w15:docId w15:val="{78C71BA9-89A7-4D88-B311-11443D5C3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0BD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BD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077B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77B0"/>
  </w:style>
  <w:style w:type="paragraph" w:styleId="Footer">
    <w:name w:val="footer"/>
    <w:basedOn w:val="Normal"/>
    <w:link w:val="FooterChar"/>
    <w:uiPriority w:val="99"/>
    <w:unhideWhenUsed/>
    <w:rsid w:val="00D077B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77B0"/>
  </w:style>
  <w:style w:type="character" w:styleId="Hyperlink">
    <w:name w:val="Hyperlink"/>
    <w:basedOn w:val="DefaultParagraphFont"/>
    <w:uiPriority w:val="99"/>
    <w:semiHidden/>
    <w:unhideWhenUsed/>
    <w:rsid w:val="00AD275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93E9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</w:rPr>
  </w:style>
  <w:style w:type="paragraph" w:styleId="NormalWeb">
    <w:name w:val="Normal (Web)"/>
    <w:basedOn w:val="Normal"/>
    <w:uiPriority w:val="99"/>
    <w:semiHidden/>
    <w:unhideWhenUsed/>
    <w:rsid w:val="00D93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78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healthvermont.gov/response/infectious-disease/2019-novel-coronavirus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 Wright</dc:creator>
  <cp:lastModifiedBy>Laura Sibilia</cp:lastModifiedBy>
  <cp:revision>2</cp:revision>
  <cp:lastPrinted>2017-08-08T18:07:00Z</cp:lastPrinted>
  <dcterms:created xsi:type="dcterms:W3CDTF">2020-03-12T20:56:00Z</dcterms:created>
  <dcterms:modified xsi:type="dcterms:W3CDTF">2020-03-12T20:56:00Z</dcterms:modified>
</cp:coreProperties>
</file>